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6282C" w14:textId="06C5A1C0" w:rsidR="00C333B9" w:rsidRDefault="00D0350B">
      <w:r>
        <w:t>Self-Guided</w:t>
      </w:r>
      <w:r w:rsidR="00C333B9">
        <w:t xml:space="preserve"> Walk</w:t>
      </w:r>
    </w:p>
    <w:p w14:paraId="1776BD79" w14:textId="7A1C95C5" w:rsidR="00C333B9" w:rsidRDefault="00C333B9">
      <w:r>
        <w:t>Upton St Leonards to Prinknash Abbey</w:t>
      </w:r>
    </w:p>
    <w:p w14:paraId="6E3A0BD5" w14:textId="64E18E54" w:rsidR="00C333B9" w:rsidRDefault="00C333B9">
      <w:r>
        <w:t xml:space="preserve">Park on Bondend Road near the Village Hall GL4 8AG.  </w:t>
      </w:r>
    </w:p>
    <w:p w14:paraId="54011D25" w14:textId="4C1C56CF" w:rsidR="00C333B9" w:rsidRDefault="00C333B9">
      <w:r>
        <w:t xml:space="preserve">With the village hall behind you turn right and follow the footpath down Bondend Road passing Perry Orchard, The Allotments and The Stanley on </w:t>
      </w:r>
      <w:r w:rsidR="00D0350B">
        <w:t>your right</w:t>
      </w:r>
      <w:r>
        <w:t xml:space="preserve">, when the footpath runs out continue and go through a kissing gate by a dog waste bin and public footpath sign.  Walk along the </w:t>
      </w:r>
      <w:r w:rsidR="00D0350B">
        <w:t>right-hand</w:t>
      </w:r>
      <w:r>
        <w:t xml:space="preserve"> side of the field and go through the kissing gate at its far end. Bear left crossing over a wooden bridge over the River Twyver. Follow the path around to the right and you will come to another kissing gate leading to a bridle path.  Turn right along the bridle path until </w:t>
      </w:r>
      <w:r w:rsidR="00915BBD">
        <w:t xml:space="preserve">you reach a right angle turn by some farm buildings pas through this wooden kissing gate and cross the field towards a cottage with a step through stile next to a gate.  </w:t>
      </w:r>
    </w:p>
    <w:p w14:paraId="0293F31D" w14:textId="1E93BEF4" w:rsidR="009940BF" w:rsidRDefault="00915BBD">
      <w:r>
        <w:t xml:space="preserve">Here you enter Valley Lane, turn right and walk along the lane with </w:t>
      </w:r>
      <w:r w:rsidR="00D0350B">
        <w:t>a stream</w:t>
      </w:r>
      <w:r>
        <w:t xml:space="preserve"> on your left. Continue until you pass Number One Valley Cottages and then turn left up the bank on to a footpath.  Go through the next kissing gate and walk the </w:t>
      </w:r>
      <w:r w:rsidR="00D0350B">
        <w:t>well-trodden</w:t>
      </w:r>
      <w:r>
        <w:t xml:space="preserve"> path across the field and through the next </w:t>
      </w:r>
      <w:r w:rsidR="00D0350B">
        <w:t>kissing gate</w:t>
      </w:r>
      <w:r w:rsidR="009940BF">
        <w:t xml:space="preserve">.  You should now be walking along a grassy path usually with an electric fence on your left and stream on your right. Continue through the next kissing gate turning right on to a gravel track.  You are now entering the grounds of Prinknash Abbey.  Bear left on the track and soon you will reach the fencing surrounding the Bird and Deer Park stay on the track as it works its way around the park until you reach some </w:t>
      </w:r>
      <w:r w:rsidR="009940BF">
        <w:t>Chorlie Auctioneers</w:t>
      </w:r>
      <w:r w:rsidR="009940BF">
        <w:t xml:space="preserve"> warehouse style buildings on the left, cross the car park and walk up the steps at the left hand side of the building until you reach the café.  Dogs allowed inside part of the café.</w:t>
      </w:r>
    </w:p>
    <w:p w14:paraId="21E64028" w14:textId="18458F64" w:rsidR="009940BF" w:rsidRDefault="009940BF">
      <w:r>
        <w:t xml:space="preserve">Retrace your steps </w:t>
      </w:r>
      <w:r w:rsidR="00D0350B">
        <w:t xml:space="preserve">past the bird park until you reach the junction of the track.  Here you can either go back the way you came or walk straight on past two big logs, and on to a permissive footpath on the left.  </w:t>
      </w:r>
      <w:r w:rsidR="00D0350B">
        <w:t>Turn right onto the</w:t>
      </w:r>
      <w:r w:rsidR="00D0350B">
        <w:t xml:space="preserve"> </w:t>
      </w:r>
      <w:r w:rsidR="00D0350B">
        <w:t xml:space="preserve">Portway </w:t>
      </w:r>
      <w:r w:rsidR="00D0350B">
        <w:t>– a busy road but this route gives you chance to see the elaborate Abbey gates and lodge.  Continue along Portway past Valley Lane and look at the Manor Farm, and the impressive old barn on your right.</w:t>
      </w:r>
      <w:r w:rsidR="00106D3C">
        <w:t xml:space="preserve"> </w:t>
      </w:r>
      <w:r w:rsidR="00D0350B">
        <w:t>Just after this there is a dog waste bin, and a kissing gate which leads you into a field. Follow the path around the left-hand edge of the field.  You will pass a stile in the hedge on your left which leads to Portway Farm Shop and café another stop is optional! Continue around the field ignore the kissing gate by the cottage and continue until the next corner where there is another kissing gate</w:t>
      </w:r>
      <w:r w:rsidR="00106D3C">
        <w:t xml:space="preserve">, </w:t>
      </w:r>
      <w:r w:rsidR="00D0350B">
        <w:t xml:space="preserve">pass through a field where there have been some new flood relief work.  You will soon come to a kissing gate near the bridge </w:t>
      </w:r>
      <w:r w:rsidR="00106D3C">
        <w:t>we crossed</w:t>
      </w:r>
      <w:r w:rsidR="00D0350B">
        <w:t xml:space="preserve"> at the start of the walk and then you are retracing your steps by crossing the field and turning left at the kissing gate and walking </w:t>
      </w:r>
      <w:r w:rsidR="00D0350B">
        <w:t>back up Bondend Road</w:t>
      </w:r>
      <w:r w:rsidR="00D0350B">
        <w:t xml:space="preserve"> to the village hall.</w:t>
      </w:r>
    </w:p>
    <w:p w14:paraId="2C7C06EA" w14:textId="6360E49E" w:rsidR="00915BBD" w:rsidRDefault="009940BF">
      <w:r>
        <w:t xml:space="preserve"> </w:t>
      </w:r>
    </w:p>
    <w:p w14:paraId="5ECDE737" w14:textId="40EF7A7E" w:rsidR="00C333B9" w:rsidRDefault="00C333B9"/>
    <w:p w14:paraId="7C26ABC3" w14:textId="77777777" w:rsidR="00C333B9" w:rsidRDefault="00C333B9"/>
    <w:sectPr w:rsidR="00C333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3B9"/>
    <w:rsid w:val="00106D3C"/>
    <w:rsid w:val="003025E0"/>
    <w:rsid w:val="00915BBD"/>
    <w:rsid w:val="009940BF"/>
    <w:rsid w:val="00C333B9"/>
    <w:rsid w:val="00D03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A330C"/>
  <w15:chartTrackingRefBased/>
  <w15:docId w15:val="{DE8F663B-9BC5-4095-BC20-07DE6746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3B9"/>
    <w:rPr>
      <w:rFonts w:eastAsiaTheme="majorEastAsia" w:cstheme="majorBidi"/>
      <w:color w:val="272727" w:themeColor="text1" w:themeTint="D8"/>
    </w:rPr>
  </w:style>
  <w:style w:type="paragraph" w:styleId="Title">
    <w:name w:val="Title"/>
    <w:basedOn w:val="Normal"/>
    <w:next w:val="Normal"/>
    <w:link w:val="TitleChar"/>
    <w:uiPriority w:val="10"/>
    <w:qFormat/>
    <w:rsid w:val="00C33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3B9"/>
    <w:pPr>
      <w:spacing w:before="160"/>
      <w:jc w:val="center"/>
    </w:pPr>
    <w:rPr>
      <w:i/>
      <w:iCs/>
      <w:color w:val="404040" w:themeColor="text1" w:themeTint="BF"/>
    </w:rPr>
  </w:style>
  <w:style w:type="character" w:customStyle="1" w:styleId="QuoteChar">
    <w:name w:val="Quote Char"/>
    <w:basedOn w:val="DefaultParagraphFont"/>
    <w:link w:val="Quote"/>
    <w:uiPriority w:val="29"/>
    <w:rsid w:val="00C333B9"/>
    <w:rPr>
      <w:i/>
      <w:iCs/>
      <w:color w:val="404040" w:themeColor="text1" w:themeTint="BF"/>
    </w:rPr>
  </w:style>
  <w:style w:type="paragraph" w:styleId="ListParagraph">
    <w:name w:val="List Paragraph"/>
    <w:basedOn w:val="Normal"/>
    <w:uiPriority w:val="34"/>
    <w:qFormat/>
    <w:rsid w:val="00C333B9"/>
    <w:pPr>
      <w:ind w:left="720"/>
      <w:contextualSpacing/>
    </w:pPr>
  </w:style>
  <w:style w:type="character" w:styleId="IntenseEmphasis">
    <w:name w:val="Intense Emphasis"/>
    <w:basedOn w:val="DefaultParagraphFont"/>
    <w:uiPriority w:val="21"/>
    <w:qFormat/>
    <w:rsid w:val="00C333B9"/>
    <w:rPr>
      <w:i/>
      <w:iCs/>
      <w:color w:val="0F4761" w:themeColor="accent1" w:themeShade="BF"/>
    </w:rPr>
  </w:style>
  <w:style w:type="paragraph" w:styleId="IntenseQuote">
    <w:name w:val="Intense Quote"/>
    <w:basedOn w:val="Normal"/>
    <w:next w:val="Normal"/>
    <w:link w:val="IntenseQuoteChar"/>
    <w:uiPriority w:val="30"/>
    <w:qFormat/>
    <w:rsid w:val="00C33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3B9"/>
    <w:rPr>
      <w:i/>
      <w:iCs/>
      <w:color w:val="0F4761" w:themeColor="accent1" w:themeShade="BF"/>
    </w:rPr>
  </w:style>
  <w:style w:type="character" w:styleId="IntenseReference">
    <w:name w:val="Intense Reference"/>
    <w:basedOn w:val="DefaultParagraphFont"/>
    <w:uiPriority w:val="32"/>
    <w:qFormat/>
    <w:rsid w:val="00C333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Isaac</dc:creator>
  <cp:keywords/>
  <dc:description/>
  <cp:lastModifiedBy>Nicola Isaac</cp:lastModifiedBy>
  <cp:revision>1</cp:revision>
  <dcterms:created xsi:type="dcterms:W3CDTF">2026-04-06T08:30:00Z</dcterms:created>
  <dcterms:modified xsi:type="dcterms:W3CDTF">2026-04-06T09:12:00Z</dcterms:modified>
</cp:coreProperties>
</file>